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30" w:rsidRPr="00413C30" w:rsidRDefault="00413C30" w:rsidP="00413C30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413C30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 xml:space="preserve">Отчет по профилактике экстремизму и минимизации (ликвидации) последствий проявления терроризма на территории сельского поселения </w:t>
      </w:r>
      <w:r w:rsidR="00A26F6F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Карановский сельсовет</w:t>
      </w:r>
      <w:r w:rsidRPr="00413C30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 xml:space="preserve"> муниципального района Миякинский район Республики Башкортостан в 2023 году</w:t>
      </w:r>
    </w:p>
    <w:p w:rsidR="00413C30" w:rsidRPr="00413C30" w:rsidRDefault="00413C30" w:rsidP="00413C3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Во исполнение требований федерального законодательства в поселении разработана и реализуется следующая муниципальная программа:</w:t>
      </w:r>
    </w:p>
    <w:p w:rsidR="00413C30" w:rsidRPr="00413C30" w:rsidRDefault="00413C30" w:rsidP="00413C3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МП ««Противодействие экстремизму и минимизации (ликвидации) последствий проявления терроризма на территории сельского поселения </w:t>
      </w:r>
      <w:r w:rsidR="00A26F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Карановский сельсовет</w:t>
      </w:r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муниципального района Миякинский район Республики Башкортостан» на 2022-2026 годы;</w:t>
      </w:r>
    </w:p>
    <w:p w:rsidR="00413C30" w:rsidRPr="00413C30" w:rsidRDefault="00413C30" w:rsidP="00413C3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Данная программа предусматривает комплекс мероприятий по противодействию идеологии терроризма и экстремизма, укреплению антитеррористической защищенности муниципальных объектов, проведению, в первую очередь в молодежной среде, культурно-просветительских и воспитательных мероприятий, направленных на воспитание межнациональной и межрелигиозной толерантности, привитие традиционных российских духовно-нравственных ценностей, в том числе с участием представителей общественных организаций, деятелей культуры и искусства, утвержденная постановлением от 18.09.2019 №339.</w:t>
      </w:r>
      <w:proofErr w:type="gramEnd"/>
    </w:p>
    <w:p w:rsidR="00413C30" w:rsidRPr="00413C30" w:rsidRDefault="00413C30" w:rsidP="00413C3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Реализуется данная программа посредством распространения информационных материалов (библиотека, социальные сети, сайт поселения, печатные издания), проведения мероприятий по разъяснению сущности терроризма и его общественной опасности, проведения профилактических бесед и занятий по тематике «Профилактика терроризма, экстремизма и межнациональной розни в сельском поселении», осуществления плановых ежегодных проверок антитеррористической безопасности социально-значимых объектов, антитеррористических тренировок на объектах с массовым пребыванием людей, участия в мероприятиях, посвященных</w:t>
      </w:r>
      <w:proofErr w:type="gramEnd"/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Дню солидарности в борьбе с терроризмом (3 сентября). Вопросы повышения бдительности населения, в том числе с учетом проведения специальной военной операции в Украине и значительными миграционными потоками в поселении, рассматриваются на сходах граждан и на совещаниях главы администрации с участием старост и наиболее активных жителей поселения.</w:t>
      </w:r>
    </w:p>
    <w:p w:rsidR="00413C30" w:rsidRPr="00413C30" w:rsidRDefault="00413C30" w:rsidP="00413C3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В общеобразовательных школах в соответствии с учебными планами проводятся занятия, направленные на профилактику проявлений экстремизма и терроризма, преступлений против личности, общества, государства (проводятся классные часы, круглые столы, видеоматериалы, лекции, акции). Учащиеся обучаются действиям в экстремальных условиях, в </w:t>
      </w:r>
      <w:proofErr w:type="spellStart"/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т.ч</w:t>
      </w:r>
      <w:proofErr w:type="spellEnd"/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. при угрозе (совершении) террористических актов. Ежегодно в школе проводятся тренировки учащихся по эвакуации. Проводятся занятия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деятельность. Отрабатываются действия органов власти при введении различных уровней террористической опасности. Повышение творческой активности населения достигается путем вовлечения граждан в культурную жизнь поселения, а также вовлеченности детей, молодежи, лиц пожилого возраста и людей с ограниченными возможностями в активную социокультурную деятельность. В </w:t>
      </w:r>
      <w:r w:rsidR="00A26F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клубах и библиотеке сельского поселения </w:t>
      </w:r>
      <w:bookmarkStart w:id="0" w:name="_GoBack"/>
      <w:bookmarkEnd w:id="0"/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проводятся обрядовые мероприятия, фольклорные посиделки, игровые и праздничные программы, вечера на материале национальной культуры, организуются выставки народного творчества. Одним из основных </w:t>
      </w:r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факторов, определяющих целостность, своеобразие и неповторимость каждого этноса является его духовная культура. Знакомство с самобытной национальной культурой и народными традициями способствуют укреплению связей между поколениями, воспитанию патриотизма, уважительного отношения к национальной культуре каждого.</w:t>
      </w:r>
    </w:p>
    <w:p w:rsidR="00413C30" w:rsidRPr="00413C30" w:rsidRDefault="00413C30" w:rsidP="00413C3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Мониторинг политических, социально-экономических и </w:t>
      </w:r>
      <w:proofErr w:type="gramStart"/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иных процессов, оказывающих влияние на ситуацию в области противодействия терроризму на территории поселения осуществляется</w:t>
      </w:r>
      <w:proofErr w:type="gramEnd"/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на постоянной основе органами местного самоуправления. Возникающие в данной сфере вопросы оперативно решаются во взаимодействии с правоохранительными органами, антитеррористической комиссией района и администрацией муниципального района Миякинский район РБ».</w:t>
      </w:r>
    </w:p>
    <w:p w:rsidR="00413C30" w:rsidRPr="00413C30" w:rsidRDefault="00413C30" w:rsidP="00413C3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13C3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Фактов экстремистских проявлений, протестных акций, конфликтов на межнациональной почве, признаков подготовки террористических актов в поселении не зафиксировано. Несовершеннолетних, причисляющих себя к скинхедам, сатанистам и другим противоправным и экстремистским молодежным течениям в поселении не выявлено. Информации о функционировании неформальных объединений на территории поселения не имеется.</w:t>
      </w:r>
    </w:p>
    <w:p w:rsidR="005B4B9D" w:rsidRDefault="005B4B9D"/>
    <w:sectPr w:rsidR="005B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EE"/>
    <w:rsid w:val="00413C30"/>
    <w:rsid w:val="005B4B9D"/>
    <w:rsid w:val="005D6BEE"/>
    <w:rsid w:val="00A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Карановский</dc:creator>
  <cp:keywords/>
  <dc:description/>
  <cp:lastModifiedBy>Карановский</cp:lastModifiedBy>
  <cp:revision>4</cp:revision>
  <dcterms:created xsi:type="dcterms:W3CDTF">2023-12-27T04:15:00Z</dcterms:created>
  <dcterms:modified xsi:type="dcterms:W3CDTF">2023-12-27T04:28:00Z</dcterms:modified>
</cp:coreProperties>
</file>