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 xml:space="preserve">при осуществлении муниципального </w:t>
      </w:r>
      <w:r>
        <w:rPr>
          <w:color w:val="000000"/>
          <w:sz w:val="24"/>
        </w:rPr>
        <w:t xml:space="preserve">лесного </w:t>
      </w:r>
      <w:r w:rsidRPr="005253E2">
        <w:rPr>
          <w:color w:val="000000"/>
          <w:sz w:val="24"/>
        </w:rPr>
        <w:t>контроля </w:t>
      </w:r>
      <w:r>
        <w:rPr>
          <w:color w:val="000000"/>
          <w:sz w:val="24"/>
        </w:rPr>
        <w:t xml:space="preserve"> </w:t>
      </w:r>
      <w:r w:rsidRPr="005253E2">
        <w:rPr>
          <w:color w:val="000000"/>
          <w:sz w:val="24"/>
        </w:rPr>
        <w:t xml:space="preserve">на территории </w:t>
      </w:r>
      <w:r w:rsidRPr="005253E2">
        <w:rPr>
          <w:bCs/>
          <w:color w:val="000000"/>
          <w:sz w:val="24"/>
        </w:rPr>
        <w:t xml:space="preserve">сельского поселения </w:t>
      </w:r>
      <w:r w:rsidR="003F1BC8">
        <w:rPr>
          <w:bCs/>
          <w:color w:val="000000"/>
          <w:sz w:val="24"/>
        </w:rPr>
        <w:t>Каранов</w:t>
      </w:r>
      <w:r w:rsidRPr="005253E2">
        <w:rPr>
          <w:bCs/>
          <w:color w:val="000000"/>
          <w:sz w:val="24"/>
        </w:rPr>
        <w:t xml:space="preserve">ский сельсовет муниципального района </w:t>
      </w:r>
      <w:r w:rsidR="003F1BC8">
        <w:rPr>
          <w:bCs/>
          <w:color w:val="000000"/>
          <w:sz w:val="24"/>
        </w:rPr>
        <w:t>Мияк</w:t>
      </w:r>
      <w:r w:rsidRPr="005253E2">
        <w:rPr>
          <w:bCs/>
          <w:color w:val="000000"/>
          <w:sz w:val="24"/>
        </w:rPr>
        <w:t>инский район Республики Башкортостан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C76A11" w:rsidRPr="005253E2" w:rsidRDefault="00C76A11" w:rsidP="00C76A11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C76A11" w:rsidRDefault="00C76A11" w:rsidP="00C76A11">
      <w:pPr>
        <w:rPr>
          <w:sz w:val="20"/>
          <w:szCs w:val="20"/>
        </w:rPr>
      </w:pPr>
    </w:p>
    <w:tbl>
      <w:tblPr>
        <w:tblW w:w="982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C76A11" w:rsidRPr="0020542D" w:rsidTr="003239D9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C76A11" w:rsidRPr="0020542D" w:rsidRDefault="00C76A11" w:rsidP="003239D9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0542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76A11" w:rsidRPr="005253E2" w:rsidTr="003239D9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рубок ухода за лесными культурами?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пункт 15 Правил санитарной безопасности в лесах, утвержденных постановлением Правительства Российской Федерации от 09 декабря 2020 года №2047 (далее - Правила санитарной безопасности в лесах)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Соблюдается ли учет древесины и продукции ее переработки?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Статья 50.1 Лесного кодекса Российской Федерации;</w:t>
            </w:r>
          </w:p>
          <w:p w:rsidR="00C76A11" w:rsidRPr="00AB75C8" w:rsidRDefault="00C76A11" w:rsidP="0032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B75C8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</w:t>
            </w:r>
            <w:r w:rsidRPr="00AB75C8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 xml:space="preserve">ительства Российской Федерации </w:t>
            </w:r>
            <w:r w:rsidRPr="00AB75C8">
              <w:rPr>
                <w:sz w:val="20"/>
                <w:szCs w:val="20"/>
              </w:rPr>
              <w:t xml:space="preserve">от 30.11.2021 </w:t>
            </w:r>
            <w:r>
              <w:rPr>
                <w:sz w:val="20"/>
                <w:szCs w:val="20"/>
              </w:rPr>
              <w:t>№</w:t>
            </w:r>
            <w:r w:rsidRPr="00AB75C8">
              <w:rPr>
                <w:sz w:val="20"/>
                <w:szCs w:val="20"/>
              </w:rPr>
              <w:t xml:space="preserve">2128 </w:t>
            </w:r>
          </w:p>
          <w:p w:rsidR="00C76A11" w:rsidRPr="00AB75C8" w:rsidRDefault="00C76A11" w:rsidP="003239D9">
            <w:pPr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 «О порядке определения характерис</w:t>
            </w:r>
            <w:r>
              <w:rPr>
                <w:sz w:val="20"/>
                <w:szCs w:val="20"/>
              </w:rPr>
              <w:t>тик древесины и учета древесины</w:t>
            </w:r>
            <w:r w:rsidRPr="00AB75C8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санитарно-оздоровительных мероприятий в лесах, назначенных по результатам лесопатологического обследования?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пункт 14 Правил санитарной 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уборки порубочных остатков?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B75C8">
              <w:rPr>
                <w:sz w:val="20"/>
                <w:szCs w:val="20"/>
              </w:rPr>
              <w:t>ункт 21 Правил санитарной 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Выполняется ли проект освоения лесов гражданами, юридическими лицами, осуществляющими использование лесов? Осуществляются ли в соответствии с проектом освоения лесов: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меры санитарной безопасности в лесах, в том числе мероприятия по предупреждению распространения вредных организмов на лесных участках;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охрана лесов от загрязнения и иного негативного воздействия;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 воспроизводство лесов, в том числе уход за лесами?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632468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24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6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части 2 статьи 60.3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7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60.7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8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5 статьи 60.12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9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4 статьи 61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10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64</w:t>
              </w:r>
            </w:hyperlink>
            <w:r w:rsidR="00C76A11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Соблюдаются ли лицами, которым предоставлены лесные участки, требования о недопустимости препятствования доступу граждан на эти лесные участки, а также осуществлению ими заготовки и </w:t>
            </w:r>
            <w:proofErr w:type="gramStart"/>
            <w:r w:rsidRPr="00AB75C8">
              <w:rPr>
                <w:sz w:val="20"/>
                <w:szCs w:val="20"/>
              </w:rPr>
              <w:t>сбора</w:t>
            </w:r>
            <w:proofErr w:type="gramEnd"/>
            <w:r w:rsidRPr="00AB75C8">
              <w:rPr>
                <w:sz w:val="20"/>
                <w:szCs w:val="20"/>
              </w:rPr>
              <w:t xml:space="preserve"> находящихся на них пищевых и </w:t>
            </w:r>
            <w:proofErr w:type="spellStart"/>
            <w:r w:rsidRPr="00AB75C8">
              <w:rPr>
                <w:sz w:val="20"/>
                <w:szCs w:val="20"/>
              </w:rPr>
              <w:t>недревесных</w:t>
            </w:r>
            <w:proofErr w:type="spellEnd"/>
            <w:r w:rsidRPr="00AB75C8">
              <w:rPr>
                <w:sz w:val="20"/>
                <w:szCs w:val="20"/>
              </w:rPr>
              <w:t xml:space="preserve"> лесных ресурсов, за исключением случаев ограничения пребывания граждан в лесах в целях обеспечения: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пожарной безопасности и санитарной безопасности в лесах;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безопасности граждан при выполнении работ?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632468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1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Части 5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12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8 статьи 11</w:t>
              </w:r>
            </w:hyperlink>
            <w:r w:rsidR="00C76A11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Соблюдаются ли запреты </w:t>
            </w:r>
            <w:proofErr w:type="gramStart"/>
            <w:r w:rsidRPr="00AB75C8">
              <w:rPr>
                <w:sz w:val="20"/>
                <w:szCs w:val="20"/>
              </w:rPr>
              <w:t>на</w:t>
            </w:r>
            <w:proofErr w:type="gramEnd"/>
            <w:r w:rsidRPr="00AB75C8">
              <w:rPr>
                <w:sz w:val="20"/>
                <w:szCs w:val="20"/>
              </w:rPr>
              <w:t>: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незаконную рубку лесных насаждений;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повреждение лесных насаждений;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самовольное выкапывание в лесах деревьев, кустарников, лиан;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приобретение, хранение, перевозку или сбыт заведомо незаконно заготовленной древесины?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632468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3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Части 1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14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3 статьи 8.28</w:t>
              </w:r>
            </w:hyperlink>
            <w:r w:rsidR="00C76A11" w:rsidRPr="00AB75C8">
              <w:rPr>
                <w:sz w:val="20"/>
                <w:szCs w:val="20"/>
              </w:rPr>
              <w:t> Кодекса Российской Федерации об 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требования к использованию лесов для выращивания посадочного материала лесных растений (саженцев, сеянцев)</w:t>
            </w:r>
            <w:proofErr w:type="gramStart"/>
            <w:r w:rsidRPr="00AB75C8">
              <w:rPr>
                <w:sz w:val="20"/>
                <w:szCs w:val="20"/>
              </w:rPr>
              <w:t> ?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632468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5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4 статьи 39.1</w:t>
              </w:r>
            </w:hyperlink>
            <w:r w:rsidR="00C76A11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санитарной безопасности в лесах?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632468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6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Части 1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17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3 статьи 60.3</w:t>
              </w:r>
            </w:hyperlink>
            <w:r w:rsidR="00C76A11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A11" w:rsidRPr="00AB75C8" w:rsidRDefault="00C76A11" w:rsidP="003239D9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18" w:tgtFrame="_blank" w:history="1">
              <w:r w:rsidRPr="00AB75C8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AB75C8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A11" w:rsidRPr="00AB75C8" w:rsidRDefault="00C76A11" w:rsidP="003239D9">
            <w:pPr>
              <w:jc w:val="both"/>
              <w:rPr>
                <w:sz w:val="24"/>
              </w:rPr>
            </w:pPr>
          </w:p>
        </w:tc>
      </w:tr>
    </w:tbl>
    <w:p w:rsidR="00C76A11" w:rsidRDefault="00C76A11" w:rsidP="00C76A11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C76A11" w:rsidRPr="00317C1D" w:rsidTr="003239D9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A11" w:rsidRPr="00A41143" w:rsidTr="003239D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32468" w:rsidRDefault="00632468" w:rsidP="00C76A11">
      <w:pPr>
        <w:pStyle w:val="a4"/>
        <w:jc w:val="both"/>
        <w:rPr>
          <w:rStyle w:val="pt-a0-000249"/>
          <w:rFonts w:ascii="Times New Roman" w:hAnsi="Times New Roman"/>
          <w:i/>
          <w:color w:val="000000"/>
          <w:sz w:val="18"/>
          <w:szCs w:val="18"/>
        </w:rPr>
      </w:pP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C76A11" w:rsidRDefault="00C76A11" w:rsidP="00C76A11">
      <w:pPr>
        <w:pStyle w:val="a4"/>
        <w:jc w:val="both"/>
        <w:rPr>
          <w:sz w:val="20"/>
          <w:szCs w:val="20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C76A11" w:rsidRDefault="00C76A11" w:rsidP="00C76A11">
      <w:pPr>
        <w:rPr>
          <w:sz w:val="20"/>
          <w:szCs w:val="20"/>
        </w:rPr>
      </w:pPr>
    </w:p>
    <w:p w:rsidR="00632468" w:rsidRPr="00296E6F" w:rsidRDefault="00632468" w:rsidP="00C76A11">
      <w:pPr>
        <w:rPr>
          <w:sz w:val="20"/>
          <w:szCs w:val="20"/>
        </w:rPr>
        <w:sectPr w:rsidR="00632468" w:rsidRPr="00296E6F" w:rsidSect="001D5A7E">
          <w:pgSz w:w="11907" w:h="16840" w:code="9"/>
          <w:pgMar w:top="426" w:right="737" w:bottom="567" w:left="1304" w:header="720" w:footer="720" w:gutter="0"/>
          <w:cols w:space="720"/>
        </w:sectPr>
      </w:pPr>
      <w:bookmarkStart w:id="0" w:name="_GoBack"/>
      <w:bookmarkEnd w:id="0"/>
    </w:p>
    <w:p w:rsidR="00700A1D" w:rsidRDefault="00700A1D"/>
    <w:sectPr w:rsidR="0070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11"/>
    <w:rsid w:val="003F1BC8"/>
    <w:rsid w:val="00632468"/>
    <w:rsid w:val="00700A1D"/>
    <w:rsid w:val="00C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6A11"/>
    <w:rPr>
      <w:color w:val="0000FF"/>
      <w:u w:val="single"/>
    </w:rPr>
  </w:style>
  <w:style w:type="paragraph" w:customStyle="1" w:styleId="table">
    <w:name w:val="table"/>
    <w:basedOn w:val="a"/>
    <w:rsid w:val="00C76A11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C76A11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C76A11"/>
  </w:style>
  <w:style w:type="paragraph" w:styleId="a4">
    <w:name w:val="No Spacing"/>
    <w:uiPriority w:val="1"/>
    <w:qFormat/>
    <w:rsid w:val="00C76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C76A11"/>
    <w:rPr>
      <w:rFonts w:cs="Times New Roman"/>
    </w:rPr>
  </w:style>
  <w:style w:type="character" w:customStyle="1" w:styleId="pt-a0-000249">
    <w:name w:val="pt-a0-000249"/>
    <w:rsid w:val="00C76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6A11"/>
    <w:rPr>
      <w:color w:val="0000FF"/>
      <w:u w:val="single"/>
    </w:rPr>
  </w:style>
  <w:style w:type="paragraph" w:customStyle="1" w:styleId="table">
    <w:name w:val="table"/>
    <w:basedOn w:val="a"/>
    <w:rsid w:val="00C76A11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C76A11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C76A11"/>
  </w:style>
  <w:style w:type="paragraph" w:styleId="a4">
    <w:name w:val="No Spacing"/>
    <w:uiPriority w:val="1"/>
    <w:qFormat/>
    <w:rsid w:val="00C76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C76A11"/>
    <w:rPr>
      <w:rFonts w:cs="Times New Roman"/>
    </w:rPr>
  </w:style>
  <w:style w:type="character" w:customStyle="1" w:styleId="pt-a0-000249">
    <w:name w:val="pt-a0-000249"/>
    <w:rsid w:val="00C76A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s://pravo-search.minjust.ru/bigs/showDocument.html?id=CF1F5643-3AEB-4438-9333-2E47F2A9D0E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Карановский</cp:lastModifiedBy>
  <cp:revision>5</cp:revision>
  <cp:lastPrinted>2023-09-08T11:31:00Z</cp:lastPrinted>
  <dcterms:created xsi:type="dcterms:W3CDTF">2022-08-17T04:59:00Z</dcterms:created>
  <dcterms:modified xsi:type="dcterms:W3CDTF">2023-09-08T11:31:00Z</dcterms:modified>
</cp:coreProperties>
</file>